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98" w:rsidRPr="00F94E51" w:rsidRDefault="00F94E51" w:rsidP="00767A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656F94">
        <w:rPr>
          <w:rFonts w:ascii="Times New Roman" w:eastAsia="Times New Roman" w:hAnsi="Times New Roman" w:cs="Times New Roman"/>
          <w:b/>
          <w:noProof/>
          <w:sz w:val="28"/>
          <w:szCs w:val="28"/>
          <w:lang w:val="sq-AL" w:eastAsia="sq-AL"/>
        </w:rPr>
        <w:drawing>
          <wp:inline distT="0" distB="0" distL="0" distR="0" wp14:anchorId="04DE12F5" wp14:editId="568A0616">
            <wp:extent cx="5911850" cy="8699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E51" w:rsidRPr="00F94E51" w:rsidRDefault="00F94E51" w:rsidP="00F94E51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4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KUVENDI</w:t>
      </w:r>
    </w:p>
    <w:p w:rsidR="00F94E51" w:rsidRDefault="00F94E51" w:rsidP="00F94E51">
      <w:pPr>
        <w:rPr>
          <w:rFonts w:ascii="Times New Roman" w:hAnsi="Times New Roman" w:cs="Times New Roman"/>
          <w:b/>
          <w:sz w:val="28"/>
          <w:szCs w:val="28"/>
        </w:rPr>
      </w:pPr>
    </w:p>
    <w:p w:rsidR="00F94E51" w:rsidRPr="00F94E51" w:rsidRDefault="00F94E51" w:rsidP="00F94E5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R O J E K T L I G J    </w:t>
      </w:r>
    </w:p>
    <w:p w:rsidR="00F94E51" w:rsidRDefault="00F94E51" w:rsidP="00DD1C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Nr._____/ 201</w:t>
      </w:r>
      <w:r w:rsidR="00FA1B2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9</w:t>
      </w:r>
    </w:p>
    <w:p w:rsidR="00DD1C68" w:rsidRPr="00DD1C68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151220" w:rsidRDefault="00DD1C68" w:rsidP="007834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PËR </w:t>
      </w:r>
    </w:p>
    <w:p w:rsidR="00DD1C68" w:rsidRPr="0078344A" w:rsidRDefault="00DD1C68" w:rsidP="007834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TRAJTIMIN </w:t>
      </w:r>
      <w:r w:rsidR="00394AF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FINANCIAR </w:t>
      </w:r>
      <w:r w:rsidR="0078344A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T</w:t>
      </w:r>
      <w:r w:rsidR="001B445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PUNONJËSVE TË POLICISË SË SHTETIT</w:t>
      </w:r>
      <w:r w:rsidR="00BF0E39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,</w:t>
      </w:r>
      <w:r w:rsidR="00211B52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GARD</w:t>
      </w:r>
      <w:r w:rsidR="00D00ADB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="00211B52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S S</w:t>
      </w:r>
      <w:r w:rsidR="00D00ADB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="00211B52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REPUBLIK</w:t>
      </w:r>
      <w:r w:rsidR="00D00ADB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="00211B52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S</w:t>
      </w:r>
      <w:r w:rsidR="0075575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="008C1A6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DHE</w:t>
      </w:r>
      <w:r w:rsidR="00BF0E39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SHËRBIM</w:t>
      </w:r>
      <w:r w:rsidR="008C1A6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IT</w:t>
      </w:r>
      <w:r w:rsidR="0078344A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PËR ÇËSHTJET E BRENDSHME DHE </w:t>
      </w:r>
      <w:r w:rsidR="00BF0E39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ANKESAT</w:t>
      </w:r>
      <w:r w:rsidR="00F1641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="001A524B" w:rsidRPr="0078344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NË MINISTRINË E BRENDSHME</w:t>
      </w:r>
      <w:r w:rsidR="00394AF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, PAS NDËRPRERJES SË MARRËDHËNIEVE TË PUNËS</w:t>
      </w:r>
    </w:p>
    <w:p w:rsidR="00DD1C68" w:rsidRPr="0078344A" w:rsidRDefault="00DD1C68" w:rsidP="0078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:rsidR="00F94E51" w:rsidRDefault="00F94E51" w:rsidP="00DD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mbështetje të neneve 78 e 83, pika 1, të Kushtetutës, me propozimin e Këshillit të Ministrave, </w:t>
      </w:r>
    </w:p>
    <w:p w:rsidR="00DD1C68" w:rsidRPr="00DD1C68" w:rsidRDefault="00DD1C68" w:rsidP="00DD1C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sz w:val="28"/>
          <w:szCs w:val="28"/>
          <w:lang w:val="sq-AL"/>
        </w:rPr>
        <w:t>K U V E N D I</w:t>
      </w:r>
    </w:p>
    <w:p w:rsidR="00DD1C68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sz w:val="28"/>
          <w:szCs w:val="28"/>
          <w:lang w:val="sq-AL"/>
        </w:rPr>
        <w:t>I REPUBLIKËS SË SHQIPËRISË</w:t>
      </w:r>
    </w:p>
    <w:p w:rsidR="00DD1C68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DD1C68" w:rsidRDefault="00DD1C68" w:rsidP="00DD1C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sz w:val="28"/>
          <w:szCs w:val="28"/>
          <w:lang w:val="sq-AL"/>
        </w:rPr>
        <w:t>V E N D O S I:</w:t>
      </w:r>
    </w:p>
    <w:p w:rsidR="00DD1C68" w:rsidRPr="00DD1C68" w:rsidRDefault="00DD1C68" w:rsidP="00DD1C68">
      <w:pPr>
        <w:tabs>
          <w:tab w:val="left" w:pos="71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DD1C68" w:rsidRDefault="00DD1C68" w:rsidP="00DD1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D1C68">
        <w:rPr>
          <w:rFonts w:ascii="Times New Roman" w:eastAsia="Times New Roman" w:hAnsi="Times New Roman" w:cs="Times New Roman"/>
          <w:sz w:val="28"/>
          <w:szCs w:val="28"/>
          <w:lang w:val="sq-AL"/>
        </w:rPr>
        <w:t>KREU I</w:t>
      </w:r>
    </w:p>
    <w:p w:rsidR="00DD1C68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003B0B" w:rsidRPr="00DD1C68" w:rsidRDefault="00003B0B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927AD1" w:rsidRDefault="00DD1C68" w:rsidP="00DD1C68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1</w:t>
      </w:r>
    </w:p>
    <w:p w:rsidR="00DD1C68" w:rsidRPr="00927AD1" w:rsidRDefault="00DD1C68" w:rsidP="00DD1C68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Qëllimi</w:t>
      </w:r>
    </w:p>
    <w:p w:rsidR="00DD1C68" w:rsidRPr="00927AD1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78344A" w:rsidRDefault="00DD1C68" w:rsidP="0013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Qëllimi i këtij ligji është t'u garantojë </w:t>
      </w:r>
      <w:r w:rsidR="0078344A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trajtim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financiar</w:t>
      </w:r>
      <w:r w:rsid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punonjësve </w:t>
      </w:r>
      <w:r w:rsid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të Policisë së Shtetit,</w:t>
      </w:r>
      <w:r w:rsid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Gardës së Republikës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Shërbimit</w:t>
      </w:r>
      <w:r w:rsidR="00394AF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për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Ç</w:t>
      </w:r>
      <w:r w:rsidR="00394AF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ështjet e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B</w:t>
      </w:r>
      <w:r w:rsidR="00394AF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rendshme dhe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A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nkesat, 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282B2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rast t</w:t>
      </w:r>
      <w:r w:rsidR="00282B2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B1A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ndërprerjes së marrëdhënieve të punës</w:t>
      </w:r>
      <w:r w:rsid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282B2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rpara</w:t>
      </w:r>
      <w:bookmarkStart w:id="0" w:name="_GoBack"/>
      <w:bookmarkEnd w:id="0"/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daljes n</w:t>
      </w:r>
      <w:r w:rsidR="00282B2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D4443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pension </w:t>
      </w:r>
      <w:r w:rsidR="00211B52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D00AD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11B52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plot</w:t>
      </w:r>
      <w:r w:rsidR="00D00ADB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B1A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27AD1" w:rsidRP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pleqërie</w:t>
      </w:r>
      <w:r w:rsidR="0078344A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:rsidR="00003B0B" w:rsidRDefault="00003B0B" w:rsidP="00DD1C68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927AD1" w:rsidRDefault="00DD1C68" w:rsidP="00DD1C68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2</w:t>
      </w:r>
    </w:p>
    <w:p w:rsidR="00DD1C68" w:rsidRPr="00927AD1" w:rsidRDefault="00DD1C68" w:rsidP="00DD1C68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Subjektet përfitues</w:t>
      </w:r>
    </w:p>
    <w:p w:rsidR="00DD1C68" w:rsidRPr="00927AD1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q-AL"/>
        </w:rPr>
      </w:pPr>
    </w:p>
    <w:p w:rsidR="00DD1C68" w:rsidRPr="002D42C7" w:rsidRDefault="00DD1C68" w:rsidP="00DD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Subjekt</w:t>
      </w:r>
      <w:r w:rsidR="00003B0B">
        <w:rPr>
          <w:rFonts w:ascii="Times New Roman" w:eastAsia="Times New Roman" w:hAnsi="Times New Roman" w:cs="Times New Roman"/>
          <w:sz w:val="28"/>
          <w:szCs w:val="28"/>
          <w:lang w:val="sq-AL"/>
        </w:rPr>
        <w:t>e të</w:t>
      </w: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rfitimit 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trajtimit financiar</w:t>
      </w: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sipas k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tij ligji</w:t>
      </w: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janë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punonjësit e Policisë së Shtetit</w:t>
      </w:r>
      <w:r w:rsidR="0044426D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CA2101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punonj</w:t>
      </w:r>
      <w:r w:rsidR="00282B2B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A2101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sit e Gard</w:t>
      </w:r>
      <w:r w:rsidR="00282B2B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A2101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</w:t>
      </w:r>
      <w:r w:rsidR="00734037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282B2B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A2101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282B2B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A2101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6B1A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dhe punonjësit e</w:t>
      </w:r>
      <w:r w:rsidR="0044426D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Shërbim</w:t>
      </w:r>
      <w:r w:rsid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i</w:t>
      </w:r>
      <w:r w:rsidR="0044426D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t për Çë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shtjet e Brendshme dhe Ankesat</w:t>
      </w:r>
      <w:r w:rsidR="00211B52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me</w:t>
      </w:r>
      <w:r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gradë 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dhe 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q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plot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sojn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kriteret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p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rcaktuara n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FA1B29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26CB3" w:rsidRPr="002D42C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ligj. </w:t>
      </w: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3</w:t>
      </w: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Vjetërsia në shërbim</w:t>
      </w: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505BCE" w:rsidRDefault="00DD1C68" w:rsidP="0032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Për </w:t>
      </w:r>
      <w:r w:rsidR="00505BCE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efekt t</w:t>
      </w:r>
      <w:r w:rsidR="001B445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rfitimit 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trajtimit financiar, pas nd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rprerjes s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marr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dh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nieve 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, nj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>ihet si vjetërsi shërbimi,</w:t>
      </w:r>
      <w:r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vjetërsia</w:t>
      </w:r>
      <w:r w:rsidR="006040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4426D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në strukturat e Policisë së Shtetit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4078F9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Gard</w:t>
      </w:r>
      <w:r w:rsidR="00282B2B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078F9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211B52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D00ADB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11B52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D00ADB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>s,</w:t>
      </w:r>
      <w:r w:rsidR="00F352C7" w:rsidRPr="00505BC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Shërbimit për Çështjet e Brendshme dhe Ankesat, në Ministrinë e Brendshme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>, si dhe vjetërsia në strukturat e tjera shtetërore me gradë.</w:t>
      </w:r>
    </w:p>
    <w:p w:rsidR="00326CB3" w:rsidRPr="00927AD1" w:rsidRDefault="00326CB3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003B0B" w:rsidRDefault="00003B0B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4</w:t>
      </w:r>
    </w:p>
    <w:p w:rsidR="00DD1C68" w:rsidRPr="00505BCE" w:rsidRDefault="0031308A" w:rsidP="00FA1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Kriteret</w:t>
      </w:r>
      <w:r w:rsidR="00505BC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e</w:t>
      </w:r>
      <w:r w:rsidR="00326CB3" w:rsidRPr="00505BC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p</w:t>
      </w:r>
      <w:r w:rsidR="00FA1B29" w:rsidRPr="00505BC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="00505BC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rfitimit</w:t>
      </w:r>
      <w:r w:rsidR="00012A6A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</w:t>
      </w:r>
      <w:r w:rsidR="00394AF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t</w:t>
      </w:r>
      <w:r w:rsidR="004B1C0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="00394AF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trajtimit financiar </w:t>
      </w:r>
    </w:p>
    <w:p w:rsidR="00A77AA9" w:rsidRDefault="00A77AA9" w:rsidP="00A77AA9">
      <w:pPr>
        <w:tabs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q-AL"/>
        </w:rPr>
      </w:pPr>
    </w:p>
    <w:p w:rsidR="00394AF3" w:rsidRDefault="0031308A" w:rsidP="00A77AA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Punonj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si i Policis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Shtetit, Gard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s dhe Sh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rbimit p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r Ç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shtjet e Brendshme dhe Ankesat, p</w:t>
      </w:r>
      <w:r w:rsidR="00C979BE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rfiton </w:t>
      </w:r>
      <w:r w:rsidR="00394AF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trajtimin financiar sipas k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94AF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tij ligji,</w:t>
      </w:r>
      <w:r w:rsidR="00394AF3" w:rsidRPr="00A77AA9">
        <w:rPr>
          <w:rFonts w:ascii="Times New Roman" w:hAnsi="Times New Roman" w:cs="Times New Roman"/>
          <w:sz w:val="28"/>
          <w:szCs w:val="28"/>
        </w:rPr>
        <w:t xml:space="preserve"> deri në plotësimin e moshës për pension të plotë pleqërie, kur:</w:t>
      </w:r>
    </w:p>
    <w:p w:rsidR="00A77AA9" w:rsidRPr="00A77AA9" w:rsidRDefault="00A77AA9" w:rsidP="00A77AA9">
      <w:pPr>
        <w:pStyle w:val="ListParagraph"/>
        <w:tabs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F3" w:rsidRDefault="00394AF3" w:rsidP="00394AF3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A9">
        <w:rPr>
          <w:rFonts w:ascii="Times New Roman" w:hAnsi="Times New Roman" w:cs="Times New Roman"/>
          <w:sz w:val="28"/>
          <w:szCs w:val="28"/>
        </w:rPr>
        <w:t>Ka mbushur moshën 55 vjeç;</w:t>
      </w:r>
    </w:p>
    <w:p w:rsidR="00A77AA9" w:rsidRPr="00A77AA9" w:rsidRDefault="00A77AA9" w:rsidP="00A77AA9">
      <w:pPr>
        <w:pStyle w:val="ListParagraph"/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394AF3" w:rsidRPr="00A77AA9" w:rsidRDefault="00394AF3" w:rsidP="00394AF3">
      <w:pPr>
        <w:pStyle w:val="Char"/>
        <w:numPr>
          <w:ilvl w:val="0"/>
          <w:numId w:val="2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AA9">
        <w:rPr>
          <w:rFonts w:ascii="Times New Roman" w:hAnsi="Times New Roman"/>
          <w:sz w:val="28"/>
          <w:szCs w:val="28"/>
        </w:rPr>
        <w:t>Plotëson 30 vite vjetërsi shërbimi në strukturat e Policis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 xml:space="preserve"> s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 xml:space="preserve"> Shtetit, Gard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>s s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 xml:space="preserve"> Republik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>s, Sh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>rbimit p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>r Ç</w:t>
      </w:r>
      <w:r w:rsidR="004B1C06">
        <w:rPr>
          <w:rFonts w:ascii="Times New Roman" w:hAnsi="Times New Roman"/>
          <w:sz w:val="28"/>
          <w:szCs w:val="28"/>
        </w:rPr>
        <w:t>ë</w:t>
      </w:r>
      <w:r w:rsidRPr="00A77AA9">
        <w:rPr>
          <w:rFonts w:ascii="Times New Roman" w:hAnsi="Times New Roman"/>
          <w:sz w:val="28"/>
          <w:szCs w:val="28"/>
        </w:rPr>
        <w:t>shtjet e Brendshme dhe Ankesat</w:t>
      </w:r>
      <w:r w:rsidR="00A77AA9" w:rsidRPr="00A77AA9">
        <w:rPr>
          <w:rFonts w:ascii="Times New Roman" w:hAnsi="Times New Roman"/>
          <w:sz w:val="28"/>
          <w:szCs w:val="28"/>
        </w:rPr>
        <w:t xml:space="preserve"> apo n</w:t>
      </w:r>
      <w:r w:rsidR="004B1C06">
        <w:rPr>
          <w:rFonts w:ascii="Times New Roman" w:hAnsi="Times New Roman"/>
          <w:sz w:val="28"/>
          <w:szCs w:val="28"/>
        </w:rPr>
        <w:t>ë</w:t>
      </w:r>
      <w:r w:rsidR="004D7D8D">
        <w:rPr>
          <w:rFonts w:ascii="Times New Roman" w:hAnsi="Times New Roman"/>
          <w:sz w:val="28"/>
          <w:szCs w:val="28"/>
        </w:rPr>
        <w:t xml:space="preserve"> struktura të</w:t>
      </w:r>
      <w:r w:rsidR="00A77AA9" w:rsidRPr="00A77AA9">
        <w:rPr>
          <w:rFonts w:ascii="Times New Roman" w:hAnsi="Times New Roman"/>
          <w:sz w:val="28"/>
          <w:szCs w:val="28"/>
        </w:rPr>
        <w:t xml:space="preserve"> tjera shtet</w:t>
      </w:r>
      <w:r w:rsidR="004B1C06">
        <w:rPr>
          <w:rFonts w:ascii="Times New Roman" w:hAnsi="Times New Roman"/>
          <w:sz w:val="28"/>
          <w:szCs w:val="28"/>
        </w:rPr>
        <w:t>ë</w:t>
      </w:r>
      <w:r w:rsidR="00A77AA9" w:rsidRPr="00A77AA9">
        <w:rPr>
          <w:rFonts w:ascii="Times New Roman" w:hAnsi="Times New Roman"/>
          <w:sz w:val="28"/>
          <w:szCs w:val="28"/>
        </w:rPr>
        <w:t>rore me grad</w:t>
      </w:r>
      <w:r w:rsidR="004B1C06">
        <w:rPr>
          <w:rFonts w:ascii="Times New Roman" w:hAnsi="Times New Roman"/>
          <w:sz w:val="28"/>
          <w:szCs w:val="28"/>
        </w:rPr>
        <w:t>ë</w:t>
      </w:r>
      <w:r w:rsidR="00A77AA9">
        <w:rPr>
          <w:rFonts w:ascii="Times New Roman" w:hAnsi="Times New Roman"/>
          <w:sz w:val="28"/>
          <w:szCs w:val="28"/>
        </w:rPr>
        <w:t>.</w:t>
      </w:r>
    </w:p>
    <w:p w:rsidR="00394AF3" w:rsidRPr="00A77AA9" w:rsidRDefault="00394AF3" w:rsidP="00394AF3">
      <w:pPr>
        <w:tabs>
          <w:tab w:val="left" w:pos="360"/>
        </w:tabs>
        <w:jc w:val="both"/>
        <w:rPr>
          <w:sz w:val="16"/>
          <w:szCs w:val="16"/>
        </w:rPr>
      </w:pPr>
    </w:p>
    <w:p w:rsidR="0031308A" w:rsidRPr="0031308A" w:rsidRDefault="00A77AA9" w:rsidP="00A77AA9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Trajtimi financiar i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punonj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212A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sve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9212A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1B445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61454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olicis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61454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htetit</w:t>
      </w:r>
      <w:r w:rsidR="00F352C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C4603C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Gard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4603C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4603C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4603C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dhe</w:t>
      </w:r>
      <w:r w:rsidR="00F352C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Shërbimit për Çështjet e Brendshme dhe Ankesat, në Ministrinë e Brendshme</w:t>
      </w:r>
      <w:r w:rsidR="00492571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sipas p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rcaktimeve n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pik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9543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n 1 t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9543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9543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tij neni, 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95437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sht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04035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61454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61454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mas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61454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n 50% t</w:t>
      </w:r>
      <w:r w:rsidR="00282B2B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pag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42D4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</w:t>
      </w:r>
      <w:r w:rsidR="000E5BA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mujore </w:t>
      </w:r>
      <w:r w:rsidR="009C752D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neto</w:t>
      </w:r>
      <w:r w:rsidR="005D21E0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AD2C11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D2C11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momentin e nd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D2C11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rprerjes s</w:t>
      </w:r>
      <w:r w:rsidR="00FA1B29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D2C11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1C2B3C" w:rsidRPr="0031308A">
        <w:rPr>
          <w:rFonts w:ascii="Times New Roman" w:eastAsia="Times New Roman" w:hAnsi="Times New Roman"/>
          <w:sz w:val="28"/>
          <w:szCs w:val="28"/>
          <w:lang w:val="sq-AL"/>
        </w:rPr>
        <w:t>marrëdhënieve të punës me shërbimin përkatës.</w:t>
      </w:r>
    </w:p>
    <w:p w:rsidR="0031308A" w:rsidRPr="00A77AA9" w:rsidRDefault="0031308A" w:rsidP="0031308A">
      <w:pPr>
        <w:pStyle w:val="ListParagraph"/>
        <w:rPr>
          <w:rFonts w:ascii="Times New Roman" w:eastAsia="Times New Roman" w:hAnsi="Times New Roman" w:cs="Times New Roman"/>
          <w:sz w:val="16"/>
          <w:szCs w:val="16"/>
          <w:u w:val="single"/>
          <w:lang w:val="sq-AL"/>
        </w:rPr>
      </w:pPr>
    </w:p>
    <w:p w:rsidR="0031308A" w:rsidRPr="0031308A" w:rsidRDefault="00A77AA9" w:rsidP="00A77AA9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Trajtimi financiar </w:t>
      </w:r>
      <w:r w:rsidR="0031308A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përfitohet me kërkesë të punonjësit, </w:t>
      </w:r>
      <w:r w:rsidR="0031308A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ose kërkesë të titullarit të in</w:t>
      </w:r>
      <w:r w:rsidR="00003B0B">
        <w:rPr>
          <w:rFonts w:ascii="Times New Roman" w:eastAsia="Times New Roman" w:hAnsi="Times New Roman" w:cs="Times New Roman"/>
          <w:sz w:val="28"/>
          <w:szCs w:val="28"/>
          <w:lang w:val="sq-AL"/>
        </w:rPr>
        <w:t>stitucionit përkatës dhe miratohet nga Komisioni i</w:t>
      </w:r>
      <w:r w:rsidR="0031308A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Posaçëm.</w:t>
      </w:r>
      <w:r w:rsidR="0031308A" w:rsidRPr="0031308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Përbërja dhe kriteret e vlerësimit të Komisionit të Posaçëm përcaktohen me vendim të Këshillit të Ministrave.</w:t>
      </w:r>
    </w:p>
    <w:p w:rsidR="0031308A" w:rsidRPr="00180AB8" w:rsidRDefault="0031308A" w:rsidP="0031308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sq-AL"/>
        </w:rPr>
      </w:pPr>
    </w:p>
    <w:p w:rsidR="001C2B3C" w:rsidRDefault="001C2B3C" w:rsidP="001C2B3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95437" w:rsidRPr="0049212A" w:rsidRDefault="00195437" w:rsidP="0049212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195437" w:rsidRPr="00927AD1" w:rsidRDefault="00195437" w:rsidP="001954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A865FF" w:rsidRPr="00927AD1" w:rsidRDefault="00A865FF" w:rsidP="00A865FF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5</w:t>
      </w:r>
    </w:p>
    <w:p w:rsidR="00A865FF" w:rsidRPr="00927AD1" w:rsidRDefault="00003B0B" w:rsidP="00A8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   </w:t>
      </w:r>
      <w:r w:rsidR="00A865FF"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Financimi</w:t>
      </w:r>
    </w:p>
    <w:p w:rsidR="00A865FF" w:rsidRPr="00927AD1" w:rsidRDefault="00A865FF" w:rsidP="00A86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6B4F2D" w:rsidRPr="00713F87" w:rsidRDefault="00713F87" w:rsidP="00A8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Efektet financiare q</w:t>
      </w:r>
      <w:r w:rsidR="001B445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rrjedhin nga zbatimi i këtij ligji</w:t>
      </w:r>
      <w:r w:rsidR="00A865FF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financohen nga buxheti vjet</w:t>
      </w:r>
      <w:r w:rsidR="006B4F2D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or</w:t>
      </w:r>
      <w:r w:rsidR="00A865FF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Ministris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Brendshme</w:t>
      </w:r>
      <w:r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rcaktuar p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r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trajtimin</w:t>
      </w:r>
      <w:r w:rsidR="00003B0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financiar 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punonj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sve t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Policis</w:t>
      </w:r>
      <w:r w:rsidR="00FA1B29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5091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3E710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827FA4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5091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A865FF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Shtetit</w:t>
      </w:r>
      <w:r w:rsidR="00DD708B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, të</w:t>
      </w:r>
      <w:r w:rsidR="005801D3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Gard</w:t>
      </w:r>
      <w:r w:rsidR="00282B2B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801D3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282B2B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801D3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282B2B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801D3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45091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dhe </w:t>
      </w:r>
      <w:r w:rsidR="00E45479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Shërbimit për Çështjet e Brendshme dhe Ankesat, në Ministrinë e Brendshme</w:t>
      </w:r>
      <w:r w:rsidR="00003B0B">
        <w:rPr>
          <w:rFonts w:ascii="Times New Roman" w:eastAsia="Times New Roman" w:hAnsi="Times New Roman" w:cs="Times New Roman"/>
          <w:sz w:val="28"/>
          <w:szCs w:val="28"/>
          <w:lang w:val="sq-AL"/>
        </w:rPr>
        <w:t>, pas ndërprerjes së marrëdhënieve të punës.</w:t>
      </w:r>
    </w:p>
    <w:p w:rsidR="003E7107" w:rsidRPr="00713F87" w:rsidRDefault="003E7107" w:rsidP="00A8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3E7107" w:rsidRPr="00927AD1" w:rsidRDefault="003E7107" w:rsidP="00A8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06238E" w:rsidRPr="00927AD1" w:rsidRDefault="0006238E" w:rsidP="0006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6</w:t>
      </w:r>
    </w:p>
    <w:p w:rsidR="0006238E" w:rsidRDefault="0006238E" w:rsidP="0006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Indeksimi</w:t>
      </w:r>
    </w:p>
    <w:p w:rsidR="00D00ADB" w:rsidRPr="00927AD1" w:rsidRDefault="00D00ADB" w:rsidP="0006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06238E" w:rsidRPr="00927AD1" w:rsidRDefault="0006238E" w:rsidP="0006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Trajtimi financiar 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>pas ndërprerjes së marrëdhënieve të punës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indeksohet sa her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indeksohen dhe rriten pagat e punonj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sve t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olicis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së Shtetit</w:t>
      </w:r>
      <w:r w:rsidR="000A46F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Gardës së Republikës dhe </w:t>
      </w:r>
      <w:r w:rsidR="000A46F7" w:rsidRPr="00713F87">
        <w:rPr>
          <w:rFonts w:ascii="Times New Roman" w:eastAsia="Times New Roman" w:hAnsi="Times New Roman" w:cs="Times New Roman"/>
          <w:sz w:val="28"/>
          <w:szCs w:val="28"/>
          <w:lang w:val="sq-AL"/>
        </w:rPr>
        <w:t>Shërbimit për Çështjet e Brendshme dhe Ankesat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6B1A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sipas indeksit t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B1A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rritjes s</w:t>
      </w:r>
      <w:r w:rsidR="00996F37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pagave për këta punonjës.</w:t>
      </w:r>
      <w:r w:rsidR="00E352E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96F37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Koha e indeksimit dhe indeksi përcaktohen me Vendim të Këshillit të Ministrave.</w:t>
      </w:r>
    </w:p>
    <w:p w:rsidR="0006238E" w:rsidRDefault="0006238E" w:rsidP="0006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680242" w:rsidRDefault="00680242" w:rsidP="00680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68024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7</w:t>
      </w:r>
    </w:p>
    <w:p w:rsidR="00680242" w:rsidRDefault="00680242" w:rsidP="00680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680242" w:rsidRPr="00680242" w:rsidRDefault="00680242" w:rsidP="00680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68024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Detyrimet e përfituesit sipas këtij ligji</w:t>
      </w:r>
    </w:p>
    <w:p w:rsidR="00680242" w:rsidRDefault="00680242" w:rsidP="0006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C979BE" w:rsidRDefault="00452236" w:rsidP="00C979BE">
      <w:pPr>
        <w:pStyle w:val="ListParagraph"/>
        <w:numPr>
          <w:ilvl w:val="0"/>
          <w:numId w:val="16"/>
        </w:numPr>
        <w:spacing w:after="0" w:line="240" w:lineRule="auto"/>
        <w:ind w:left="360" w:hanging="45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Punonj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sit e Policisë së Shtetit, t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Gardës së Republikës dhe të Shërbimit për Çështjet e Brendshme dhe Ankesat, në Ministrinë e Brendshme, q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rfitojn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trajtimin financiar 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sipas këtij ligji, kan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detyrimin t</w:t>
      </w:r>
      <w:r w:rsidR="000A46F7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’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i përgjigjen nevojave q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ka </w:t>
      </w:r>
      <w:r w:rsidRP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Policia e Shtetit</w:t>
      </w:r>
      <w:r w:rsidR="000A46F7" w:rsidRP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, G</w:t>
      </w:r>
      <w:r w:rsid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arda e Republikës, Shë</w:t>
      </w:r>
      <w:r w:rsidR="00F86165" w:rsidRP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rb</w:t>
      </w:r>
      <w:r w:rsidR="00A77AA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imi</w:t>
      </w:r>
      <w:r w:rsid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 xml:space="preserve"> për Çështjet e Brendshm</w:t>
      </w:r>
      <w:r w:rsidR="00F86165" w:rsidRPr="00F861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sq-AL"/>
        </w:rPr>
        <w:t>e dhe Ankesat,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r t</w:t>
      </w:r>
      <w:r w:rsidR="000A46F7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’</w:t>
      </w:r>
      <w:r w:rsid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u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aktivizuar n</w:t>
      </w:r>
      <w:r w:rsidR="00A62CBC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shërbim </w:t>
      </w:r>
      <w:r w:rsid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pë</w:t>
      </w:r>
      <w:r w:rsidR="00F86165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r realiz</w:t>
      </w:r>
      <w:r w:rsidR="00F86165">
        <w:rPr>
          <w:rFonts w:ascii="Times New Roman" w:eastAsia="Times New Roman" w:hAnsi="Times New Roman" w:cs="Times New Roman"/>
          <w:sz w:val="28"/>
          <w:szCs w:val="28"/>
          <w:lang w:val="sq-AL"/>
        </w:rPr>
        <w:t>imin e misionit të</w:t>
      </w:r>
      <w:r w:rsidR="00F86165" w:rsidRPr="00F8616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tyre, deri në 700 orë në vit.</w:t>
      </w:r>
    </w:p>
    <w:p w:rsidR="00C979BE" w:rsidRDefault="00C979BE" w:rsidP="00C979BE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52236" w:rsidRPr="00C979BE" w:rsidRDefault="00452236" w:rsidP="00C979BE">
      <w:pPr>
        <w:pStyle w:val="ListParagraph"/>
        <w:numPr>
          <w:ilvl w:val="0"/>
          <w:numId w:val="16"/>
        </w:numPr>
        <w:spacing w:after="0" w:line="240" w:lineRule="auto"/>
        <w:ind w:left="360" w:hanging="45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Mosplot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86165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simi i</w:t>
      </w:r>
      <w:r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detyrimi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>t të këtij neni</w:t>
      </w:r>
      <w:r w:rsidR="00450913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F86165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është</w:t>
      </w:r>
      <w:r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shkak p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r ndërprerjen e</w:t>
      </w:r>
      <w:r w:rsid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trajtimit financiar sipas k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tij ligji</w:t>
      </w:r>
      <w:r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. Nd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A46F7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rprerja </w:t>
      </w:r>
      <w:r w:rsid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e p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rfitimit 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trajtimit financiar</w:t>
      </w:r>
      <w:r w:rsidR="00B75A2F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6F2B61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b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F2B61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het me propozim t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F2B61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titullarit </w:t>
      </w:r>
      <w:r w:rsidR="00B75A2F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të institucionit p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75A2F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rkat</w:t>
      </w:r>
      <w:r w:rsidR="00A62CBC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75A2F" w:rsidRPr="00C979BE">
        <w:rPr>
          <w:rFonts w:ascii="Times New Roman" w:eastAsia="Times New Roman" w:hAnsi="Times New Roman" w:cs="Times New Roman"/>
          <w:sz w:val="28"/>
          <w:szCs w:val="28"/>
          <w:lang w:val="sq-AL"/>
        </w:rPr>
        <w:t>s dhe miratim të Komisionit të Posaçëm.</w:t>
      </w:r>
    </w:p>
    <w:p w:rsidR="006F2B61" w:rsidRPr="00452236" w:rsidRDefault="006F2B61" w:rsidP="006F2B6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195437" w:rsidRPr="00927AD1" w:rsidRDefault="0006238E" w:rsidP="00FA1B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Neni </w:t>
      </w:r>
      <w:r w:rsidR="0068024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8</w:t>
      </w:r>
    </w:p>
    <w:p w:rsidR="00A865FF" w:rsidRPr="00927AD1" w:rsidRDefault="00A865FF" w:rsidP="001954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A865FF" w:rsidRPr="00927AD1" w:rsidRDefault="00A865FF" w:rsidP="00FA1B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Dispozita kalimtare dhe t</w:t>
      </w:r>
      <w:r w:rsidR="00FA1B29"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ë</w:t>
      </w: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fundit</w:t>
      </w:r>
    </w:p>
    <w:p w:rsidR="00195437" w:rsidRPr="00927AD1" w:rsidRDefault="00195437" w:rsidP="001954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A865FF" w:rsidRDefault="00A77AA9" w:rsidP="00732774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Dispozitat e k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tij ligji zbatohen vet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m p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r w:rsidR="00326CB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punonjësit e Policisë së Shtetit</w:t>
      </w:r>
      <w:r w:rsidR="00E45479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, të</w:t>
      </w:r>
      <w:r w:rsidR="0045091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282B2B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Gardës</w:t>
      </w:r>
      <w:r w:rsidR="00530C67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282B2B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30C67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Republik</w:t>
      </w:r>
      <w:r w:rsidR="00282B2B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530C67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45091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DD708B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dhe të Shërbimit për Çështjet e Brendshme dhe Ankesat, </w:t>
      </w:r>
      <w:r w:rsidR="00DD708B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në Ministrinë e Brendshme</w:t>
      </w:r>
      <w:r w:rsidR="00326CB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, që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plot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sojn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kriteret e p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rcaktuara n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4</w:t>
      </w:r>
      <w:r w:rsidR="00E24B3C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326CB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pas hyrjes në fuqi të këtij ligji</w:t>
      </w:r>
      <w:r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  <w:r w:rsidR="00326CB3" w:rsidRPr="00A77A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</w:p>
    <w:p w:rsidR="00A77AA9" w:rsidRPr="00A77AA9" w:rsidRDefault="00A77AA9" w:rsidP="00A77AA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E24B3C" w:rsidRDefault="00A77AA9" w:rsidP="001B445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Trajtimi financiar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rpritet kur p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605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rfituesi rikthehet 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605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Policin</w:t>
      </w:r>
      <w:r w:rsidR="004B1C0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605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Shtetit</w:t>
      </w:r>
      <w:r w:rsidR="000A46F7">
        <w:rPr>
          <w:rFonts w:ascii="Times New Roman" w:eastAsia="Times New Roman" w:hAnsi="Times New Roman" w:cs="Times New Roman"/>
          <w:sz w:val="28"/>
          <w:szCs w:val="28"/>
          <w:lang w:val="sq-AL"/>
        </w:rPr>
        <w:t>, Gardën e Republikës dhe Shërbimi</w:t>
      </w:r>
      <w:r w:rsidR="0064604E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0A46F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për Çështjet e Brendshme dhe Ankesat,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dhe n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rastet kur 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sht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pun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suar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sektorin publik apo privat ose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vet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pun</w:t>
      </w:r>
      <w:r w:rsidR="00FA1B29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238E"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suar.</w:t>
      </w:r>
    </w:p>
    <w:p w:rsidR="00E24B3C" w:rsidRPr="00E24B3C" w:rsidRDefault="00E24B3C" w:rsidP="001B4459">
      <w:pPr>
        <w:pStyle w:val="ListParagraph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sq-AL"/>
        </w:rPr>
      </w:pPr>
    </w:p>
    <w:p w:rsidR="00E65659" w:rsidRPr="00E24B3C" w:rsidRDefault="00E65659" w:rsidP="001B445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Trajtimi financiar i përfituar nga ky ligj, </w:t>
      </w:r>
      <w:r w:rsidR="00B47139">
        <w:rPr>
          <w:rFonts w:ascii="Times New Roman" w:eastAsia="Times New Roman" w:hAnsi="Times New Roman" w:cs="Times New Roman"/>
          <w:sz w:val="28"/>
          <w:szCs w:val="28"/>
          <w:lang w:val="sq-AL"/>
        </w:rPr>
        <w:t>nuk prek përfitimet q</w:t>
      </w:r>
      <w:r w:rsidR="00A62CBC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4713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lindin </w:t>
      </w:r>
      <w:r w:rsidR="00B47139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punonjësit </w:t>
      </w:r>
      <w:r w:rsidR="00B47139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A62CBC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47139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Policisë së Shtetit, të Gardës së Republikës dhe të Shërbimit për Çështjet e Brendshme dhe Ankesat, në Ministrinë e Brendshme,</w:t>
      </w:r>
      <w:r w:rsidR="00A6052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nga legjislacioni</w:t>
      </w:r>
      <w:r w:rsidR="00A25CE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fuqi</w:t>
      </w:r>
      <w:r w:rsidR="00B4713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.  </w:t>
      </w:r>
    </w:p>
    <w:p w:rsidR="00326CB3" w:rsidRPr="002E1207" w:rsidRDefault="00326CB3" w:rsidP="00326CB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sq-AL"/>
        </w:rPr>
      </w:pPr>
    </w:p>
    <w:p w:rsidR="00FA4413" w:rsidRDefault="00FA4413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Neni </w:t>
      </w:r>
      <w:r w:rsidR="0068024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9</w:t>
      </w: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Nxjerrja e akteve nënligjore</w:t>
      </w: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E24B3C" w:rsidRDefault="00DD1C68" w:rsidP="0001474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Ngarkohet Këshilli i Ministrave të nxjerrë akt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et</w:t>
      </w:r>
      <w:r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nënligjor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zbatim të këtij ligji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E352E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brenda </w:t>
      </w:r>
      <w:r w:rsidR="00A25CEC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="007034C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(</w:t>
      </w:r>
      <w:r w:rsidR="00A25CEC">
        <w:rPr>
          <w:rFonts w:ascii="Times New Roman" w:eastAsia="Times New Roman" w:hAnsi="Times New Roman" w:cs="Times New Roman"/>
          <w:sz w:val="28"/>
          <w:szCs w:val="28"/>
          <w:lang w:val="sq-AL"/>
        </w:rPr>
        <w:t>tre</w:t>
      </w:r>
      <w:r w:rsidR="00734037"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) muajve nga miratimi i tij</w:t>
      </w:r>
      <w:r w:rsidRPr="00E24B3C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:rsidR="00DD1C68" w:rsidRPr="00E24B3C" w:rsidRDefault="00DD1C68" w:rsidP="00DD1C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Pr="00E24B3C" w:rsidRDefault="00DD1C68" w:rsidP="00DD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B330D8" w:rsidRDefault="00B330D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FA1B29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Neni </w:t>
      </w:r>
      <w:r w:rsidR="0068024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10</w:t>
      </w:r>
    </w:p>
    <w:p w:rsidR="003E06D0" w:rsidRDefault="003E06D0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927AD1" w:rsidRDefault="00DD1C68" w:rsidP="00DD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Hyrja në fuqi</w:t>
      </w:r>
    </w:p>
    <w:p w:rsidR="00DD1C68" w:rsidRDefault="00DD1C68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00ADB" w:rsidRPr="00927AD1" w:rsidRDefault="00D00ADB" w:rsidP="00DD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D1C68" w:rsidRDefault="00DD1C68" w:rsidP="00DD1C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sz w:val="28"/>
          <w:szCs w:val="28"/>
          <w:lang w:val="sq-AL"/>
        </w:rPr>
        <w:t>Ky ligj hyn në fuqi më</w:t>
      </w:r>
      <w:r w:rsidR="00D1521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01474F">
        <w:rPr>
          <w:rFonts w:ascii="Times New Roman" w:eastAsia="Times New Roman" w:hAnsi="Times New Roman" w:cs="Times New Roman"/>
          <w:sz w:val="28"/>
          <w:szCs w:val="28"/>
          <w:lang w:val="sq-AL"/>
        </w:rPr>
        <w:t>1 Janar 2020</w:t>
      </w:r>
    </w:p>
    <w:p w:rsidR="002E1207" w:rsidRPr="00927AD1" w:rsidRDefault="002E1207" w:rsidP="00DD1C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0A46F7" w:rsidRDefault="000A46F7" w:rsidP="00572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572B78" w:rsidRDefault="00DD1C68" w:rsidP="00572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K R Y E T A R I </w:t>
      </w:r>
    </w:p>
    <w:p w:rsidR="000A46F7" w:rsidRDefault="000A46F7" w:rsidP="00572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0A46F7" w:rsidRDefault="000A46F7" w:rsidP="00572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D1C68" w:rsidRPr="00DD1C68" w:rsidRDefault="009D10EC" w:rsidP="00572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GRAMOZ RU</w:t>
      </w:r>
      <w:r w:rsidR="00FA1B29"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Ç</w:t>
      </w:r>
      <w:r w:rsidRPr="00927AD1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</w:t>
      </w:r>
    </w:p>
    <w:sectPr w:rsidR="00DD1C68" w:rsidRPr="00DD1C68" w:rsidSect="00FA4413">
      <w:footerReference w:type="default" r:id="rId9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E6" w:rsidRDefault="00DD39E6" w:rsidP="00003B0B">
      <w:pPr>
        <w:spacing w:after="0" w:line="240" w:lineRule="auto"/>
      </w:pPr>
      <w:r>
        <w:separator/>
      </w:r>
    </w:p>
  </w:endnote>
  <w:endnote w:type="continuationSeparator" w:id="0">
    <w:p w:rsidR="00DD39E6" w:rsidRDefault="00DD39E6" w:rsidP="0000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5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B0B" w:rsidRDefault="00003B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6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3B0B" w:rsidRDefault="0000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E6" w:rsidRDefault="00DD39E6" w:rsidP="00003B0B">
      <w:pPr>
        <w:spacing w:after="0" w:line="240" w:lineRule="auto"/>
      </w:pPr>
      <w:r>
        <w:separator/>
      </w:r>
    </w:p>
  </w:footnote>
  <w:footnote w:type="continuationSeparator" w:id="0">
    <w:p w:rsidR="00DD39E6" w:rsidRDefault="00DD39E6" w:rsidP="0000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E55"/>
    <w:multiLevelType w:val="hybridMultilevel"/>
    <w:tmpl w:val="C672A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365"/>
    <w:multiLevelType w:val="hybridMultilevel"/>
    <w:tmpl w:val="6B1C78B4"/>
    <w:lvl w:ilvl="0" w:tplc="24EA8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BFC"/>
    <w:multiLevelType w:val="hybridMultilevel"/>
    <w:tmpl w:val="F76C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F0A"/>
    <w:multiLevelType w:val="hybridMultilevel"/>
    <w:tmpl w:val="02249E82"/>
    <w:lvl w:ilvl="0" w:tplc="6532BE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57E6"/>
    <w:multiLevelType w:val="hybridMultilevel"/>
    <w:tmpl w:val="74263CE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B6D"/>
    <w:multiLevelType w:val="hybridMultilevel"/>
    <w:tmpl w:val="1B2E031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119"/>
    <w:multiLevelType w:val="hybridMultilevel"/>
    <w:tmpl w:val="2AB0F46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F28E0"/>
    <w:multiLevelType w:val="hybridMultilevel"/>
    <w:tmpl w:val="5270E9C8"/>
    <w:lvl w:ilvl="0" w:tplc="6262CE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52DBB"/>
    <w:multiLevelType w:val="hybridMultilevel"/>
    <w:tmpl w:val="C786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D6758"/>
    <w:multiLevelType w:val="hybridMultilevel"/>
    <w:tmpl w:val="52FCDD54"/>
    <w:lvl w:ilvl="0" w:tplc="710A0C5A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2063"/>
    <w:multiLevelType w:val="hybridMultilevel"/>
    <w:tmpl w:val="B6BC00A4"/>
    <w:lvl w:ilvl="0" w:tplc="0409000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1" w15:restartNumberingAfterBreak="0">
    <w:nsid w:val="335D2201"/>
    <w:multiLevelType w:val="hybridMultilevel"/>
    <w:tmpl w:val="EB329A56"/>
    <w:lvl w:ilvl="0" w:tplc="4B58F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344D2"/>
    <w:multiLevelType w:val="hybridMultilevel"/>
    <w:tmpl w:val="80A82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AE0"/>
    <w:multiLevelType w:val="hybridMultilevel"/>
    <w:tmpl w:val="AFE2DE82"/>
    <w:lvl w:ilvl="0" w:tplc="D27EB0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D541F8"/>
    <w:multiLevelType w:val="hybridMultilevel"/>
    <w:tmpl w:val="7D62A6AA"/>
    <w:lvl w:ilvl="0" w:tplc="A74C8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1BE0"/>
    <w:multiLevelType w:val="hybridMultilevel"/>
    <w:tmpl w:val="63263B7E"/>
    <w:lvl w:ilvl="0" w:tplc="A0A20D3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693447"/>
    <w:multiLevelType w:val="hybridMultilevel"/>
    <w:tmpl w:val="4178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D0054"/>
    <w:multiLevelType w:val="hybridMultilevel"/>
    <w:tmpl w:val="C504BE3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F10A5"/>
    <w:multiLevelType w:val="hybridMultilevel"/>
    <w:tmpl w:val="BEE8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B70B0"/>
    <w:multiLevelType w:val="hybridMultilevel"/>
    <w:tmpl w:val="CC1A7FC4"/>
    <w:lvl w:ilvl="0" w:tplc="EDE63E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59CC"/>
    <w:multiLevelType w:val="hybridMultilevel"/>
    <w:tmpl w:val="4C0E0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77C2C"/>
    <w:multiLevelType w:val="hybridMultilevel"/>
    <w:tmpl w:val="6D1C46FE"/>
    <w:lvl w:ilvl="0" w:tplc="EC4E2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329A"/>
    <w:multiLevelType w:val="hybridMultilevel"/>
    <w:tmpl w:val="834C925C"/>
    <w:lvl w:ilvl="0" w:tplc="44443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7"/>
  </w:num>
  <w:num w:numId="5">
    <w:abstractNumId w:val="21"/>
  </w:num>
  <w:num w:numId="6">
    <w:abstractNumId w:val="3"/>
  </w:num>
  <w:num w:numId="7">
    <w:abstractNumId w:val="20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22"/>
  </w:num>
  <w:num w:numId="14">
    <w:abstractNumId w:val="13"/>
  </w:num>
  <w:num w:numId="15">
    <w:abstractNumId w:val="1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  <w:num w:numId="20">
    <w:abstractNumId w:val="4"/>
  </w:num>
  <w:num w:numId="21">
    <w:abstractNumId w:val="12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6"/>
    <w:rsid w:val="000030C4"/>
    <w:rsid w:val="00003B0B"/>
    <w:rsid w:val="00012A6A"/>
    <w:rsid w:val="0001474F"/>
    <w:rsid w:val="0006238E"/>
    <w:rsid w:val="000A46F7"/>
    <w:rsid w:val="000B1AE8"/>
    <w:rsid w:val="000E5BAD"/>
    <w:rsid w:val="00132861"/>
    <w:rsid w:val="00151220"/>
    <w:rsid w:val="00180AB8"/>
    <w:rsid w:val="00187D4A"/>
    <w:rsid w:val="00195437"/>
    <w:rsid w:val="001A0836"/>
    <w:rsid w:val="001A524B"/>
    <w:rsid w:val="001A7A19"/>
    <w:rsid w:val="001B4459"/>
    <w:rsid w:val="001C2B3C"/>
    <w:rsid w:val="00211B52"/>
    <w:rsid w:val="00224FC5"/>
    <w:rsid w:val="002412CC"/>
    <w:rsid w:val="00242636"/>
    <w:rsid w:val="00282102"/>
    <w:rsid w:val="00282B2B"/>
    <w:rsid w:val="002D42C7"/>
    <w:rsid w:val="002E1207"/>
    <w:rsid w:val="0031308A"/>
    <w:rsid w:val="00326CB3"/>
    <w:rsid w:val="00373906"/>
    <w:rsid w:val="003749F4"/>
    <w:rsid w:val="00394AF3"/>
    <w:rsid w:val="003D5B68"/>
    <w:rsid w:val="003E06D0"/>
    <w:rsid w:val="003E7107"/>
    <w:rsid w:val="004078F9"/>
    <w:rsid w:val="004248C0"/>
    <w:rsid w:val="0044426D"/>
    <w:rsid w:val="00450913"/>
    <w:rsid w:val="00452236"/>
    <w:rsid w:val="00460687"/>
    <w:rsid w:val="0049212A"/>
    <w:rsid w:val="00492571"/>
    <w:rsid w:val="004B1C06"/>
    <w:rsid w:val="004D6DE4"/>
    <w:rsid w:val="004D7D8D"/>
    <w:rsid w:val="004F0222"/>
    <w:rsid w:val="00505BCE"/>
    <w:rsid w:val="00530C67"/>
    <w:rsid w:val="00572B78"/>
    <w:rsid w:val="005801D3"/>
    <w:rsid w:val="005A6FB6"/>
    <w:rsid w:val="005B38AB"/>
    <w:rsid w:val="005D21E0"/>
    <w:rsid w:val="005E218A"/>
    <w:rsid w:val="00604035"/>
    <w:rsid w:val="0064508C"/>
    <w:rsid w:val="0064604E"/>
    <w:rsid w:val="0064752D"/>
    <w:rsid w:val="00680242"/>
    <w:rsid w:val="00684CA1"/>
    <w:rsid w:val="006B1AE3"/>
    <w:rsid w:val="006B272D"/>
    <w:rsid w:val="006B4F2D"/>
    <w:rsid w:val="006D35EA"/>
    <w:rsid w:val="006F2B61"/>
    <w:rsid w:val="007034CB"/>
    <w:rsid w:val="00713F87"/>
    <w:rsid w:val="00734037"/>
    <w:rsid w:val="007556BD"/>
    <w:rsid w:val="00755752"/>
    <w:rsid w:val="00766718"/>
    <w:rsid w:val="00767A73"/>
    <w:rsid w:val="00776A79"/>
    <w:rsid w:val="0078344A"/>
    <w:rsid w:val="00814DC9"/>
    <w:rsid w:val="0081636F"/>
    <w:rsid w:val="00827FA4"/>
    <w:rsid w:val="00842D4D"/>
    <w:rsid w:val="00843272"/>
    <w:rsid w:val="008624E8"/>
    <w:rsid w:val="00864FF8"/>
    <w:rsid w:val="0087696C"/>
    <w:rsid w:val="00880918"/>
    <w:rsid w:val="008C1A61"/>
    <w:rsid w:val="00927AD1"/>
    <w:rsid w:val="0094137D"/>
    <w:rsid w:val="00956494"/>
    <w:rsid w:val="00966206"/>
    <w:rsid w:val="00996F37"/>
    <w:rsid w:val="009A65F0"/>
    <w:rsid w:val="009C752D"/>
    <w:rsid w:val="009D10EC"/>
    <w:rsid w:val="009D53E3"/>
    <w:rsid w:val="00A225E2"/>
    <w:rsid w:val="00A25CEC"/>
    <w:rsid w:val="00A60528"/>
    <w:rsid w:val="00A62CBC"/>
    <w:rsid w:val="00A77AA9"/>
    <w:rsid w:val="00A865FF"/>
    <w:rsid w:val="00A926EB"/>
    <w:rsid w:val="00AA1DFE"/>
    <w:rsid w:val="00AC30DA"/>
    <w:rsid w:val="00AD2C11"/>
    <w:rsid w:val="00B077BD"/>
    <w:rsid w:val="00B330D8"/>
    <w:rsid w:val="00B47139"/>
    <w:rsid w:val="00B5370E"/>
    <w:rsid w:val="00B64CCF"/>
    <w:rsid w:val="00B75A2F"/>
    <w:rsid w:val="00BB5C9C"/>
    <w:rsid w:val="00BC3892"/>
    <w:rsid w:val="00BC3BC6"/>
    <w:rsid w:val="00BF0E39"/>
    <w:rsid w:val="00BF5B14"/>
    <w:rsid w:val="00C13DB2"/>
    <w:rsid w:val="00C4603C"/>
    <w:rsid w:val="00C65FDE"/>
    <w:rsid w:val="00C979BE"/>
    <w:rsid w:val="00CA2101"/>
    <w:rsid w:val="00CD2587"/>
    <w:rsid w:val="00CF508A"/>
    <w:rsid w:val="00D00ADB"/>
    <w:rsid w:val="00D02B98"/>
    <w:rsid w:val="00D1521A"/>
    <w:rsid w:val="00D15463"/>
    <w:rsid w:val="00D736B9"/>
    <w:rsid w:val="00DD1C68"/>
    <w:rsid w:val="00DD39E6"/>
    <w:rsid w:val="00DD708B"/>
    <w:rsid w:val="00E207FE"/>
    <w:rsid w:val="00E24B3C"/>
    <w:rsid w:val="00E352EB"/>
    <w:rsid w:val="00E45479"/>
    <w:rsid w:val="00E65659"/>
    <w:rsid w:val="00E8778A"/>
    <w:rsid w:val="00EB4DD4"/>
    <w:rsid w:val="00F16412"/>
    <w:rsid w:val="00F352C7"/>
    <w:rsid w:val="00F61454"/>
    <w:rsid w:val="00F86165"/>
    <w:rsid w:val="00F94E51"/>
    <w:rsid w:val="00FA1B29"/>
    <w:rsid w:val="00FA4413"/>
    <w:rsid w:val="00FA6BFD"/>
    <w:rsid w:val="00FB04F3"/>
    <w:rsid w:val="00FD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FD4A"/>
  <w15:docId w15:val="{61742DCA-CFF3-48B5-A420-563A1C87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51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rsid w:val="00394AF3"/>
    <w:pPr>
      <w:spacing w:line="240" w:lineRule="exact"/>
    </w:pPr>
    <w:rPr>
      <w:rFonts w:ascii="Tahoma" w:eastAsia="MS Mincho" w:hAnsi="Tahoma" w:cs="Times New Roman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00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0B"/>
  </w:style>
  <w:style w:type="paragraph" w:styleId="Footer">
    <w:name w:val="footer"/>
    <w:basedOn w:val="Normal"/>
    <w:link w:val="FooterChar"/>
    <w:uiPriority w:val="99"/>
    <w:unhideWhenUsed/>
    <w:rsid w:val="0000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93F0-1E67-4E21-9D1E-1DEEB102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Astrit</dc:creator>
  <cp:lastModifiedBy>Renata Balliu</cp:lastModifiedBy>
  <cp:revision>42</cp:revision>
  <cp:lastPrinted>2019-08-01T08:34:00Z</cp:lastPrinted>
  <dcterms:created xsi:type="dcterms:W3CDTF">2019-07-26T08:02:00Z</dcterms:created>
  <dcterms:modified xsi:type="dcterms:W3CDTF">2019-08-01T08:40:00Z</dcterms:modified>
</cp:coreProperties>
</file>